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0B7B" w14:textId="2802B887" w:rsidR="003A5727" w:rsidRDefault="003A5727">
      <w:pPr>
        <w:jc w:val="both"/>
        <w:rPr>
          <w:rFonts w:ascii="Arial" w:eastAsia="Roboto" w:hAnsi="Arial" w:cs="Arial"/>
        </w:rPr>
      </w:pPr>
    </w:p>
    <w:p w14:paraId="15BF35E8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6383C9FD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51E8DE67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61201E60" w14:textId="77777777" w:rsidR="000603EA" w:rsidRDefault="000603EA" w:rsidP="000603EA">
      <w:pPr>
        <w:jc w:val="both"/>
        <w:rPr>
          <w:rFonts w:ascii="Arial" w:eastAsia="Roboto" w:hAnsi="Arial" w:cs="Arial"/>
          <w:b/>
          <w:sz w:val="32"/>
        </w:rPr>
      </w:pPr>
      <w:r>
        <w:rPr>
          <w:rFonts w:ascii="Arial" w:eastAsia="Roboto" w:hAnsi="Arial" w:cs="Arial"/>
          <w:b/>
          <w:sz w:val="32"/>
        </w:rPr>
        <w:t xml:space="preserve">   </w:t>
      </w:r>
    </w:p>
    <w:p w14:paraId="5E62FDD3" w14:textId="77777777" w:rsidR="000603EA" w:rsidRDefault="000603EA" w:rsidP="000603EA">
      <w:pPr>
        <w:jc w:val="both"/>
        <w:rPr>
          <w:rFonts w:ascii="Arial" w:eastAsia="Roboto" w:hAnsi="Arial" w:cs="Arial"/>
          <w:b/>
          <w:sz w:val="32"/>
        </w:rPr>
      </w:pPr>
    </w:p>
    <w:p w14:paraId="1BBE54D5" w14:textId="20313C95" w:rsidR="00D3329D" w:rsidRPr="001F0760" w:rsidRDefault="000603EA" w:rsidP="000603EA">
      <w:pPr>
        <w:jc w:val="both"/>
        <w:rPr>
          <w:rFonts w:ascii="Arial" w:eastAsia="Roboto" w:hAnsi="Arial" w:cs="Arial"/>
          <w:b/>
          <w:color w:val="FFFFFF" w:themeColor="background1"/>
        </w:rPr>
      </w:pPr>
      <w:r w:rsidRPr="001F0760">
        <w:rPr>
          <w:rFonts w:ascii="Arial" w:eastAsia="Roboto" w:hAnsi="Arial" w:cs="Arial"/>
          <w:b/>
          <w:color w:val="FFFFFF" w:themeColor="background1"/>
          <w:sz w:val="28"/>
        </w:rPr>
        <w:t xml:space="preserve">   </w:t>
      </w:r>
      <w:r w:rsidR="00D3329D" w:rsidRPr="001F0760">
        <w:rPr>
          <w:rFonts w:eastAsia="Roboto"/>
          <w:b/>
          <w:color w:val="FFFFFF" w:themeColor="background1"/>
        </w:rPr>
        <w:t>CIRCULAR</w:t>
      </w:r>
      <w:r w:rsidR="001F0760" w:rsidRPr="001F0760">
        <w:rPr>
          <w:rFonts w:eastAsia="Roboto"/>
          <w:b/>
          <w:color w:val="FFFFFF" w:themeColor="background1"/>
        </w:rPr>
        <w:t xml:space="preserve"> N°</w:t>
      </w:r>
      <w:r w:rsidR="00D3329D" w:rsidRPr="001F0760">
        <w:rPr>
          <w:rFonts w:eastAsia="Roboto"/>
          <w:b/>
          <w:color w:val="FFFFFF" w:themeColor="background1"/>
        </w:rPr>
        <w:t xml:space="preserve"> 1</w:t>
      </w:r>
    </w:p>
    <w:p w14:paraId="6FC92AA5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7348A3A3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44BAA444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473CAEE0" w14:textId="77777777" w:rsidR="00D3329D" w:rsidRDefault="00D3329D">
      <w:pPr>
        <w:jc w:val="both"/>
        <w:rPr>
          <w:rFonts w:ascii="Arial" w:eastAsia="Roboto" w:hAnsi="Arial" w:cs="Arial"/>
        </w:rPr>
      </w:pPr>
    </w:p>
    <w:p w14:paraId="3ADF57A2" w14:textId="44390EEC" w:rsidR="00D04DB9" w:rsidRPr="00F7359B" w:rsidRDefault="00F7359B" w:rsidP="00F7359B">
      <w:pPr>
        <w:jc w:val="right"/>
        <w:rPr>
          <w:rFonts w:ascii="Arial" w:eastAsia="Roboto" w:hAnsi="Arial" w:cs="Arial"/>
        </w:rPr>
      </w:pPr>
      <w:r>
        <w:rPr>
          <w:rFonts w:ascii="Arial" w:eastAsia="Roboto" w:hAnsi="Arial" w:cs="Arial"/>
        </w:rPr>
        <w:t xml:space="preserve">Mendoza, </w:t>
      </w:r>
      <w:r w:rsidR="00D04DB9" w:rsidRPr="00F7359B">
        <w:rPr>
          <w:rFonts w:ascii="Arial" w:eastAsia="Roboto" w:hAnsi="Arial" w:cs="Arial"/>
        </w:rPr>
        <w:t>12</w:t>
      </w:r>
      <w:r>
        <w:rPr>
          <w:rFonts w:ascii="Arial" w:eastAsia="Roboto" w:hAnsi="Arial" w:cs="Arial"/>
        </w:rPr>
        <w:t xml:space="preserve"> de</w:t>
      </w:r>
      <w:r w:rsidR="00D04DB9" w:rsidRPr="00F7359B">
        <w:rPr>
          <w:rFonts w:ascii="Arial" w:eastAsia="Roboto" w:hAnsi="Arial" w:cs="Arial"/>
        </w:rPr>
        <w:t xml:space="preserve"> </w:t>
      </w:r>
      <w:r w:rsidR="00506E27" w:rsidRPr="00F7359B">
        <w:rPr>
          <w:rFonts w:ascii="Arial" w:eastAsia="Roboto" w:hAnsi="Arial" w:cs="Arial"/>
        </w:rPr>
        <w:t>marzo</w:t>
      </w:r>
      <w:r w:rsidR="00D04DB9" w:rsidRPr="00F7359B">
        <w:rPr>
          <w:rFonts w:ascii="Arial" w:eastAsia="Roboto" w:hAnsi="Arial" w:cs="Arial"/>
        </w:rPr>
        <w:t xml:space="preserve"> </w:t>
      </w:r>
      <w:r>
        <w:rPr>
          <w:rFonts w:ascii="Arial" w:eastAsia="Roboto" w:hAnsi="Arial" w:cs="Arial"/>
        </w:rPr>
        <w:t xml:space="preserve">de </w:t>
      </w:r>
      <w:r w:rsidR="00D04DB9" w:rsidRPr="00F7359B">
        <w:rPr>
          <w:rFonts w:ascii="Arial" w:eastAsia="Roboto" w:hAnsi="Arial" w:cs="Arial"/>
        </w:rPr>
        <w:t>202</w:t>
      </w:r>
      <w:r w:rsidR="00506E27" w:rsidRPr="00F7359B">
        <w:rPr>
          <w:rFonts w:ascii="Arial" w:eastAsia="Roboto" w:hAnsi="Arial" w:cs="Arial"/>
        </w:rPr>
        <w:t>6</w:t>
      </w:r>
      <w:r>
        <w:rPr>
          <w:rFonts w:ascii="Arial" w:eastAsia="Roboto" w:hAnsi="Arial" w:cs="Arial"/>
        </w:rPr>
        <w:t>.</w:t>
      </w:r>
    </w:p>
    <w:p w14:paraId="162B35AA" w14:textId="77777777" w:rsidR="00F7359B" w:rsidRDefault="00F7359B" w:rsidP="00D04DB9">
      <w:pPr>
        <w:jc w:val="both"/>
        <w:rPr>
          <w:rFonts w:ascii="Arial" w:eastAsia="Roboto" w:hAnsi="Arial" w:cs="Arial"/>
        </w:rPr>
      </w:pPr>
    </w:p>
    <w:p w14:paraId="7A5C94BA" w14:textId="77777777" w:rsidR="00F7359B" w:rsidRDefault="00F7359B" w:rsidP="00D04DB9">
      <w:pPr>
        <w:jc w:val="both"/>
        <w:rPr>
          <w:rFonts w:ascii="Arial" w:eastAsia="Roboto" w:hAnsi="Arial" w:cs="Arial"/>
        </w:rPr>
      </w:pPr>
    </w:p>
    <w:p w14:paraId="6CF3ACCF" w14:textId="77777777" w:rsidR="00D04DB9" w:rsidRPr="00D04DB9" w:rsidRDefault="00D04DB9" w:rsidP="00D04DB9">
      <w:pPr>
        <w:jc w:val="both"/>
        <w:rPr>
          <w:rFonts w:ascii="Arial" w:eastAsia="Roboto" w:hAnsi="Arial" w:cs="Arial"/>
        </w:rPr>
      </w:pPr>
    </w:p>
    <w:p w14:paraId="451E1BA5" w14:textId="77777777" w:rsidR="00F7359B" w:rsidRDefault="00D04DB9" w:rsidP="00D04DB9">
      <w:pPr>
        <w:jc w:val="both"/>
        <w:rPr>
          <w:rFonts w:ascii="Arial" w:eastAsia="Roboto" w:hAnsi="Arial" w:cs="Arial"/>
        </w:rPr>
      </w:pPr>
      <w:r w:rsidRPr="00D04DB9">
        <w:rPr>
          <w:rFonts w:ascii="Arial" w:eastAsia="Roboto" w:hAnsi="Arial" w:cs="Arial"/>
        </w:rPr>
        <w:t xml:space="preserve">Tenemos el agrado de anunciar la realización del </w:t>
      </w:r>
      <w:r w:rsidRPr="00F7359B">
        <w:rPr>
          <w:rFonts w:ascii="Arial" w:eastAsia="Roboto" w:hAnsi="Arial" w:cs="Arial"/>
          <w:b/>
          <w:bCs/>
        </w:rPr>
        <w:t>"43 Congreso Argentino de Horticultura”</w:t>
      </w:r>
      <w:r>
        <w:rPr>
          <w:rFonts w:ascii="Arial" w:eastAsia="Roboto" w:hAnsi="Arial" w:cs="Arial"/>
        </w:rPr>
        <w:t xml:space="preserve"> de la ASAHO</w:t>
      </w:r>
      <w:r w:rsidRPr="00DF2CA0">
        <w:rPr>
          <w:rFonts w:ascii="Arial" w:eastAsia="Roboto" w:hAnsi="Arial" w:cs="Arial"/>
        </w:rPr>
        <w:t xml:space="preserve">, del </w:t>
      </w:r>
      <w:r w:rsidR="00506E27" w:rsidRPr="00F7359B">
        <w:rPr>
          <w:rFonts w:ascii="Arial" w:eastAsia="Roboto" w:hAnsi="Arial" w:cs="Arial"/>
          <w:b/>
          <w:bCs/>
        </w:rPr>
        <w:t>15</w:t>
      </w:r>
      <w:r w:rsidRPr="00F7359B">
        <w:rPr>
          <w:rFonts w:ascii="Arial" w:eastAsia="Roboto" w:hAnsi="Arial" w:cs="Arial"/>
          <w:b/>
          <w:bCs/>
        </w:rPr>
        <w:t xml:space="preserve"> al </w:t>
      </w:r>
      <w:r w:rsidR="00506E27" w:rsidRPr="00F7359B">
        <w:rPr>
          <w:rFonts w:ascii="Arial" w:eastAsia="Roboto" w:hAnsi="Arial" w:cs="Arial"/>
          <w:b/>
          <w:bCs/>
        </w:rPr>
        <w:t>18</w:t>
      </w:r>
      <w:r w:rsidRPr="00F7359B">
        <w:rPr>
          <w:rFonts w:ascii="Arial" w:eastAsia="Roboto" w:hAnsi="Arial" w:cs="Arial"/>
          <w:b/>
          <w:bCs/>
        </w:rPr>
        <w:t xml:space="preserve"> de </w:t>
      </w:r>
      <w:r w:rsidR="00506E27" w:rsidRPr="00F7359B">
        <w:rPr>
          <w:rFonts w:ascii="Arial" w:eastAsia="Roboto" w:hAnsi="Arial" w:cs="Arial"/>
          <w:b/>
          <w:bCs/>
        </w:rPr>
        <w:t xml:space="preserve">septiembre </w:t>
      </w:r>
      <w:r w:rsidRPr="00F7359B">
        <w:rPr>
          <w:rFonts w:ascii="Arial" w:eastAsia="Roboto" w:hAnsi="Arial" w:cs="Arial"/>
          <w:b/>
          <w:bCs/>
        </w:rPr>
        <w:t>de 202</w:t>
      </w:r>
      <w:r w:rsidR="00506E27" w:rsidRPr="00F7359B">
        <w:rPr>
          <w:rFonts w:ascii="Arial" w:eastAsia="Roboto" w:hAnsi="Arial" w:cs="Arial"/>
          <w:b/>
          <w:bCs/>
        </w:rPr>
        <w:t>6</w:t>
      </w:r>
      <w:r w:rsidRPr="00DF2CA0">
        <w:rPr>
          <w:rFonts w:ascii="Arial" w:eastAsia="Roboto" w:hAnsi="Arial" w:cs="Arial"/>
        </w:rPr>
        <w:t xml:space="preserve"> bajo el lema</w:t>
      </w:r>
      <w:r w:rsidRPr="00D04DB9">
        <w:rPr>
          <w:rFonts w:ascii="Arial" w:eastAsia="Roboto" w:hAnsi="Arial" w:cs="Arial"/>
        </w:rPr>
        <w:t xml:space="preserve"> </w:t>
      </w:r>
      <w:r w:rsidRPr="00F7359B">
        <w:rPr>
          <w:rFonts w:ascii="Arial" w:eastAsia="Roboto" w:hAnsi="Arial" w:cs="Arial"/>
          <w:b/>
          <w:bCs/>
          <w:i/>
          <w:iCs/>
        </w:rPr>
        <w:t>“</w:t>
      </w:r>
      <w:r w:rsidR="00DF2CA0" w:rsidRPr="00F7359B">
        <w:rPr>
          <w:rFonts w:ascii="Arial" w:eastAsia="Roboto" w:hAnsi="Arial" w:cs="Arial"/>
          <w:b/>
          <w:bCs/>
          <w:i/>
          <w:iCs/>
        </w:rPr>
        <w:t>Afrontando los desafíos de la era digital y el cambio climático</w:t>
      </w:r>
      <w:r w:rsidRPr="00F7359B">
        <w:rPr>
          <w:rFonts w:ascii="Arial" w:eastAsia="Roboto" w:hAnsi="Arial" w:cs="Arial"/>
          <w:b/>
          <w:bCs/>
          <w:i/>
          <w:iCs/>
        </w:rPr>
        <w:t>”</w:t>
      </w:r>
      <w:r w:rsidRPr="00D04DB9">
        <w:rPr>
          <w:rFonts w:ascii="Arial" w:eastAsia="Roboto" w:hAnsi="Arial" w:cs="Arial"/>
        </w:rPr>
        <w:t xml:space="preserve">. </w:t>
      </w:r>
    </w:p>
    <w:p w14:paraId="2ED96878" w14:textId="77777777" w:rsidR="00F7359B" w:rsidRDefault="00F7359B" w:rsidP="00D04DB9">
      <w:pPr>
        <w:jc w:val="both"/>
        <w:rPr>
          <w:rFonts w:ascii="Arial" w:eastAsia="Roboto" w:hAnsi="Arial" w:cs="Arial"/>
        </w:rPr>
      </w:pPr>
    </w:p>
    <w:p w14:paraId="5B397D81" w14:textId="57FD2148" w:rsidR="00D04DB9" w:rsidRPr="00D04DB9" w:rsidRDefault="00D04DB9" w:rsidP="00D04DB9">
      <w:pPr>
        <w:jc w:val="both"/>
        <w:rPr>
          <w:rFonts w:ascii="Arial" w:eastAsia="Roboto" w:hAnsi="Arial" w:cs="Arial"/>
          <w:highlight w:val="yellow"/>
        </w:rPr>
      </w:pPr>
      <w:r w:rsidRPr="00D04DB9">
        <w:rPr>
          <w:rFonts w:ascii="Arial" w:eastAsia="Roboto" w:hAnsi="Arial" w:cs="Arial"/>
        </w:rPr>
        <w:t xml:space="preserve">El evento será </w:t>
      </w:r>
      <w:r w:rsidRPr="00DF2CA0">
        <w:rPr>
          <w:rFonts w:ascii="Arial" w:eastAsia="Roboto" w:hAnsi="Arial" w:cs="Arial"/>
        </w:rPr>
        <w:t xml:space="preserve">presencial, con sede en </w:t>
      </w:r>
      <w:r w:rsidR="00DF2CA0" w:rsidRPr="00DF2CA0">
        <w:rPr>
          <w:rFonts w:ascii="Arial" w:eastAsia="Roboto" w:hAnsi="Arial" w:cs="Arial"/>
        </w:rPr>
        <w:t xml:space="preserve">la </w:t>
      </w:r>
      <w:r w:rsidR="00DF2CA0" w:rsidRPr="0011350A">
        <w:rPr>
          <w:rFonts w:ascii="Arial" w:eastAsia="Roboto" w:hAnsi="Arial" w:cs="Arial"/>
          <w:b/>
          <w:bCs/>
          <w:i/>
          <w:iCs/>
        </w:rPr>
        <w:t>Facultad de Ciencias Agrarias de la Universidad Nacional de Cuyo</w:t>
      </w:r>
      <w:r w:rsidR="00DF2CA0" w:rsidRPr="00DF2CA0">
        <w:rPr>
          <w:rFonts w:ascii="Arial" w:eastAsia="Roboto" w:hAnsi="Arial" w:cs="Arial"/>
        </w:rPr>
        <w:t>, en la calle Almirante Brown 500, Chacras de Coria</w:t>
      </w:r>
      <w:r w:rsidR="00F7359B">
        <w:rPr>
          <w:rFonts w:ascii="Arial" w:eastAsia="Roboto" w:hAnsi="Arial" w:cs="Arial"/>
        </w:rPr>
        <w:t xml:space="preserve"> (</w:t>
      </w:r>
      <w:r w:rsidR="00F7359B" w:rsidRPr="00F7359B">
        <w:rPr>
          <w:rFonts w:ascii="Arial" w:eastAsia="Roboto" w:hAnsi="Arial" w:cs="Arial"/>
        </w:rPr>
        <w:t>CP</w:t>
      </w:r>
      <w:r w:rsidR="00F7359B">
        <w:rPr>
          <w:rFonts w:ascii="Arial" w:eastAsia="Roboto" w:hAnsi="Arial" w:cs="Arial"/>
        </w:rPr>
        <w:t>:</w:t>
      </w:r>
      <w:r w:rsidR="00F7359B" w:rsidRPr="00F7359B">
        <w:rPr>
          <w:rFonts w:ascii="Arial" w:eastAsia="Roboto" w:hAnsi="Arial" w:cs="Arial"/>
        </w:rPr>
        <w:t xml:space="preserve"> 5528</w:t>
      </w:r>
      <w:r w:rsidR="00F7359B">
        <w:rPr>
          <w:rFonts w:ascii="Arial" w:eastAsia="Roboto" w:hAnsi="Arial" w:cs="Arial"/>
        </w:rPr>
        <w:t>)</w:t>
      </w:r>
      <w:r w:rsidR="00DF2CA0" w:rsidRPr="00DF2CA0">
        <w:rPr>
          <w:rFonts w:ascii="Arial" w:eastAsia="Roboto" w:hAnsi="Arial" w:cs="Arial"/>
        </w:rPr>
        <w:t>, Luján de Cuyo, Mendoza</w:t>
      </w:r>
      <w:r w:rsidRPr="00DF2CA0">
        <w:rPr>
          <w:rFonts w:ascii="Arial" w:eastAsia="Roboto" w:hAnsi="Arial" w:cs="Arial"/>
        </w:rPr>
        <w:t>.</w:t>
      </w:r>
    </w:p>
    <w:p w14:paraId="681C6304" w14:textId="77777777" w:rsidR="00F7359B" w:rsidRDefault="00F7359B" w:rsidP="00D04DB9">
      <w:pPr>
        <w:jc w:val="both"/>
        <w:rPr>
          <w:rFonts w:ascii="Arial" w:eastAsia="Roboto" w:hAnsi="Arial" w:cs="Arial"/>
        </w:rPr>
      </w:pPr>
    </w:p>
    <w:p w14:paraId="4790A4E4" w14:textId="4859D536" w:rsidR="00D04DB9" w:rsidRDefault="00D04DB9" w:rsidP="00D04DB9">
      <w:pPr>
        <w:jc w:val="both"/>
        <w:rPr>
          <w:rFonts w:ascii="Arial" w:eastAsia="Roboto" w:hAnsi="Arial" w:cs="Arial"/>
        </w:rPr>
      </w:pPr>
      <w:r w:rsidRPr="00DF2CA0">
        <w:rPr>
          <w:rFonts w:ascii="Arial" w:eastAsia="Roboto" w:hAnsi="Arial" w:cs="Arial"/>
        </w:rPr>
        <w:t xml:space="preserve">Esta nueva edición está organizada por </w:t>
      </w:r>
      <w:r w:rsidR="00DF2CA0" w:rsidRPr="00DF2CA0">
        <w:rPr>
          <w:rFonts w:ascii="Arial" w:eastAsia="Roboto" w:hAnsi="Arial" w:cs="Arial"/>
        </w:rPr>
        <w:t>la Facultad de Ciencias Agrarias de la Universidad Nacional d</w:t>
      </w:r>
      <w:r w:rsidR="00CE3521">
        <w:rPr>
          <w:rFonts w:ascii="Arial" w:eastAsia="Roboto" w:hAnsi="Arial" w:cs="Arial"/>
        </w:rPr>
        <w:t>e</w:t>
      </w:r>
      <w:r w:rsidR="00DF2CA0" w:rsidRPr="00DF2CA0">
        <w:rPr>
          <w:rFonts w:ascii="Arial" w:eastAsia="Roboto" w:hAnsi="Arial" w:cs="Arial"/>
        </w:rPr>
        <w:t xml:space="preserve"> </w:t>
      </w:r>
      <w:r w:rsidR="00CE3521">
        <w:rPr>
          <w:rFonts w:ascii="Arial" w:eastAsia="Roboto" w:hAnsi="Arial" w:cs="Arial"/>
        </w:rPr>
        <w:t>Cuyo</w:t>
      </w:r>
      <w:r w:rsidR="00DF2CA0" w:rsidRPr="00DF2CA0">
        <w:rPr>
          <w:rFonts w:ascii="Arial" w:eastAsia="Roboto" w:hAnsi="Arial" w:cs="Arial"/>
        </w:rPr>
        <w:t xml:space="preserve">, </w:t>
      </w:r>
      <w:r w:rsidRPr="00DF2CA0">
        <w:rPr>
          <w:rFonts w:ascii="Arial" w:eastAsia="Roboto" w:hAnsi="Arial" w:cs="Arial"/>
        </w:rPr>
        <w:t>el Instituto Nacional de Tecnología Agropecuaria (</w:t>
      </w:r>
      <w:r w:rsidR="00DF2CA0" w:rsidRPr="00DF2CA0">
        <w:rPr>
          <w:rFonts w:ascii="Arial" w:eastAsia="Roboto" w:hAnsi="Arial" w:cs="Arial"/>
        </w:rPr>
        <w:t>EEA INTA La Consulta, Luján de Cuyo y Junín</w:t>
      </w:r>
      <w:r w:rsidRPr="00DF2CA0">
        <w:rPr>
          <w:rFonts w:ascii="Arial" w:eastAsia="Roboto" w:hAnsi="Arial" w:cs="Arial"/>
        </w:rPr>
        <w:t>) y</w:t>
      </w:r>
      <w:r w:rsidR="00DF2CA0" w:rsidRPr="00DF2CA0">
        <w:rPr>
          <w:rFonts w:ascii="Arial" w:eastAsia="Roboto" w:hAnsi="Arial" w:cs="Arial"/>
        </w:rPr>
        <w:t xml:space="preserve"> el Gobierno de la </w:t>
      </w:r>
      <w:r w:rsidR="001800CE">
        <w:rPr>
          <w:rFonts w:ascii="Arial" w:eastAsia="Roboto" w:hAnsi="Arial" w:cs="Arial"/>
        </w:rPr>
        <w:t>P</w:t>
      </w:r>
      <w:r w:rsidR="00DF2CA0" w:rsidRPr="00DF2CA0">
        <w:rPr>
          <w:rFonts w:ascii="Arial" w:eastAsia="Roboto" w:hAnsi="Arial" w:cs="Arial"/>
        </w:rPr>
        <w:t>rovincia de Mendoza</w:t>
      </w:r>
      <w:r w:rsidR="005B48E5">
        <w:rPr>
          <w:rFonts w:ascii="Arial" w:eastAsia="Roboto" w:hAnsi="Arial" w:cs="Arial"/>
        </w:rPr>
        <w:t>.</w:t>
      </w:r>
    </w:p>
    <w:p w14:paraId="7B982351" w14:textId="77777777" w:rsidR="00D04DB9" w:rsidRDefault="00D04DB9" w:rsidP="00D04DB9">
      <w:pPr>
        <w:jc w:val="both"/>
        <w:rPr>
          <w:rFonts w:ascii="Arial" w:eastAsia="Roboto" w:hAnsi="Arial" w:cs="Arial"/>
        </w:rPr>
      </w:pPr>
    </w:p>
    <w:p w14:paraId="7379E14A" w14:textId="1FF90CB3" w:rsidR="00D04DB9" w:rsidRDefault="00D04DB9" w:rsidP="00D04DB9">
      <w:pPr>
        <w:jc w:val="both"/>
        <w:rPr>
          <w:rFonts w:ascii="Arial" w:eastAsia="Roboto" w:hAnsi="Arial" w:cs="Arial"/>
        </w:rPr>
      </w:pPr>
      <w:r w:rsidRPr="00D04DB9">
        <w:rPr>
          <w:rFonts w:ascii="Arial" w:eastAsia="Roboto" w:hAnsi="Arial" w:cs="Arial"/>
        </w:rPr>
        <w:t>Contaremos con la participación de importantes representantes de</w:t>
      </w:r>
      <w:r>
        <w:rPr>
          <w:rFonts w:ascii="Arial" w:eastAsia="Roboto" w:hAnsi="Arial" w:cs="Arial"/>
        </w:rPr>
        <w:t xml:space="preserve"> la horticultura en sentido amplio</w:t>
      </w:r>
      <w:r w:rsidRPr="00D04DB9">
        <w:rPr>
          <w:rFonts w:ascii="Arial" w:eastAsia="Roboto" w:hAnsi="Arial" w:cs="Arial"/>
        </w:rPr>
        <w:t xml:space="preserve"> de todo el país y de destacados conferencistas</w:t>
      </w:r>
      <w:r w:rsidR="005B48E5">
        <w:rPr>
          <w:rFonts w:ascii="Arial" w:eastAsia="Roboto" w:hAnsi="Arial" w:cs="Arial"/>
        </w:rPr>
        <w:t xml:space="preserve"> nacionales y extranjeros</w:t>
      </w:r>
      <w:r w:rsidRPr="00D04DB9">
        <w:rPr>
          <w:rFonts w:ascii="Arial" w:eastAsia="Roboto" w:hAnsi="Arial" w:cs="Arial"/>
        </w:rPr>
        <w:t xml:space="preserve">. </w:t>
      </w:r>
    </w:p>
    <w:p w14:paraId="25C4D19D" w14:textId="77777777" w:rsidR="00D04DB9" w:rsidRDefault="00D04DB9" w:rsidP="00D04DB9">
      <w:pPr>
        <w:jc w:val="both"/>
        <w:rPr>
          <w:rFonts w:ascii="Arial" w:eastAsia="Roboto" w:hAnsi="Arial" w:cs="Arial"/>
        </w:rPr>
      </w:pPr>
    </w:p>
    <w:p w14:paraId="3E2E13AB" w14:textId="24F06379" w:rsidR="00D04DB9" w:rsidRPr="00D04DB9" w:rsidRDefault="004D2727" w:rsidP="00D04DB9">
      <w:pPr>
        <w:jc w:val="both"/>
        <w:rPr>
          <w:rFonts w:ascii="Arial" w:eastAsia="Roboto" w:hAnsi="Arial" w:cs="Arial"/>
        </w:rPr>
      </w:pPr>
      <w:r>
        <w:rPr>
          <w:rFonts w:ascii="Arial" w:eastAsia="Roboto" w:hAnsi="Arial" w:cs="Arial"/>
        </w:rPr>
        <w:t>En una próxima circular, informaremos el programa del evento, los aranceles y los plazos y sitios para la presentación de trabajos</w:t>
      </w:r>
      <w:r w:rsidR="005B48E5">
        <w:rPr>
          <w:rFonts w:ascii="Arial" w:eastAsia="Roboto" w:hAnsi="Arial" w:cs="Arial"/>
        </w:rPr>
        <w:t xml:space="preserve"> de las diferentes áreas temáticas</w:t>
      </w:r>
    </w:p>
    <w:p w14:paraId="08B55F77" w14:textId="77777777" w:rsidR="00D04DB9" w:rsidRPr="00D04DB9" w:rsidRDefault="00D04DB9" w:rsidP="00D04DB9">
      <w:pPr>
        <w:jc w:val="both"/>
        <w:rPr>
          <w:rFonts w:ascii="Arial" w:eastAsia="Roboto" w:hAnsi="Arial" w:cs="Arial"/>
        </w:rPr>
      </w:pPr>
    </w:p>
    <w:p w14:paraId="311C11A0" w14:textId="77777777" w:rsidR="00D04DB9" w:rsidRPr="007833BE" w:rsidRDefault="00D04DB9" w:rsidP="00D04DB9">
      <w:pPr>
        <w:jc w:val="both"/>
        <w:rPr>
          <w:rFonts w:ascii="Arial" w:eastAsia="Roboto" w:hAnsi="Arial" w:cs="Arial"/>
        </w:rPr>
      </w:pPr>
      <w:r w:rsidRPr="00D04DB9">
        <w:rPr>
          <w:rFonts w:ascii="Arial" w:eastAsia="Roboto" w:hAnsi="Arial" w:cs="Arial"/>
        </w:rPr>
        <w:t>¡Esperamos contar con tu presencia y acompañamiento en esta nueva edición!</w:t>
      </w:r>
    </w:p>
    <w:p w14:paraId="1CDD0636" w14:textId="4A7CAA2F" w:rsidR="007833BE" w:rsidRDefault="007833BE" w:rsidP="00D04DB9">
      <w:pPr>
        <w:jc w:val="both"/>
        <w:rPr>
          <w:rFonts w:ascii="Arial" w:eastAsia="Roboto" w:hAnsi="Arial" w:cs="Arial"/>
        </w:rPr>
      </w:pPr>
      <w:r w:rsidRPr="007833BE">
        <w:rPr>
          <w:rFonts w:ascii="Arial" w:eastAsia="Roboto" w:hAnsi="Arial" w:cs="Arial"/>
        </w:rPr>
        <w:t>.</w:t>
      </w:r>
      <w:r w:rsidR="00634655">
        <w:rPr>
          <w:rFonts w:ascii="Arial" w:eastAsia="Roboto" w:hAnsi="Arial" w:cs="Arial"/>
        </w:rPr>
        <w:t xml:space="preserve"> </w:t>
      </w:r>
    </w:p>
    <w:sectPr w:rsidR="007833BE">
      <w:headerReference w:type="default" r:id="rId8"/>
      <w:footerReference w:type="default" r:id="rId9"/>
      <w:pgSz w:w="11906" w:h="16838"/>
      <w:pgMar w:top="567" w:right="1701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18B2" w14:textId="77777777" w:rsidR="00061335" w:rsidRDefault="00061335">
      <w:r>
        <w:separator/>
      </w:r>
    </w:p>
  </w:endnote>
  <w:endnote w:type="continuationSeparator" w:id="0">
    <w:p w14:paraId="749A0293" w14:textId="77777777" w:rsidR="00061335" w:rsidRDefault="0006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FD6E" w14:textId="653201CB" w:rsidR="001656B8" w:rsidRDefault="001656B8" w:rsidP="001656B8">
    <w:pPr>
      <w:tabs>
        <w:tab w:val="left" w:pos="1572"/>
      </w:tabs>
      <w:rPr>
        <w:b/>
        <w:sz w:val="20"/>
        <w:szCs w:val="18"/>
      </w:rPr>
    </w:pPr>
  </w:p>
  <w:p w14:paraId="01B11CCA" w14:textId="77777777" w:rsidR="00E462F2" w:rsidRDefault="00E462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0B5B" w14:textId="77777777" w:rsidR="00061335" w:rsidRDefault="00061335">
      <w:r>
        <w:separator/>
      </w:r>
    </w:p>
  </w:footnote>
  <w:footnote w:type="continuationSeparator" w:id="0">
    <w:p w14:paraId="1FF8E169" w14:textId="77777777" w:rsidR="00061335" w:rsidRDefault="0006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E206" w14:textId="5CA32385" w:rsidR="00E462F2" w:rsidRDefault="00D332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AR"/>
      </w:rPr>
      <w:drawing>
        <wp:anchor distT="0" distB="0" distL="114300" distR="114300" simplePos="0" relativeHeight="251658240" behindDoc="1" locked="0" layoutInCell="1" allowOverlap="1" wp14:anchorId="7C268136" wp14:editId="3EF4A577">
          <wp:simplePos x="0" y="0"/>
          <wp:positionH relativeFrom="page">
            <wp:posOffset>12700</wp:posOffset>
          </wp:positionH>
          <wp:positionV relativeFrom="paragraph">
            <wp:posOffset>-414135</wp:posOffset>
          </wp:positionV>
          <wp:extent cx="7547956" cy="10203366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956" cy="10203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es-AR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12"/>
    <w:multiLevelType w:val="hybridMultilevel"/>
    <w:tmpl w:val="9932B1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6D5F"/>
    <w:multiLevelType w:val="multilevel"/>
    <w:tmpl w:val="3716C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03122C"/>
    <w:multiLevelType w:val="hybridMultilevel"/>
    <w:tmpl w:val="BEC047C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EC4618"/>
    <w:multiLevelType w:val="hybridMultilevel"/>
    <w:tmpl w:val="5A2CAA44"/>
    <w:lvl w:ilvl="0" w:tplc="44861508">
      <w:numFmt w:val="bullet"/>
      <w:lvlText w:val="•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727E3"/>
    <w:multiLevelType w:val="hybridMultilevel"/>
    <w:tmpl w:val="CB480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7015">
    <w:abstractNumId w:val="1"/>
  </w:num>
  <w:num w:numId="2" w16cid:durableId="1896507339">
    <w:abstractNumId w:val="2"/>
  </w:num>
  <w:num w:numId="3" w16cid:durableId="359862227">
    <w:abstractNumId w:val="0"/>
  </w:num>
  <w:num w:numId="4" w16cid:durableId="135267005">
    <w:abstractNumId w:val="4"/>
  </w:num>
  <w:num w:numId="5" w16cid:durableId="57370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F2"/>
    <w:rsid w:val="0003534D"/>
    <w:rsid w:val="000603EA"/>
    <w:rsid w:val="00061335"/>
    <w:rsid w:val="000B49E5"/>
    <w:rsid w:val="000B5C29"/>
    <w:rsid w:val="000C6EB0"/>
    <w:rsid w:val="000F14C9"/>
    <w:rsid w:val="0011350A"/>
    <w:rsid w:val="001656B8"/>
    <w:rsid w:val="001800CE"/>
    <w:rsid w:val="001C0667"/>
    <w:rsid w:val="001D576E"/>
    <w:rsid w:val="001F0760"/>
    <w:rsid w:val="001F1E48"/>
    <w:rsid w:val="0020116F"/>
    <w:rsid w:val="0024373B"/>
    <w:rsid w:val="00301BAB"/>
    <w:rsid w:val="003A4596"/>
    <w:rsid w:val="003A5727"/>
    <w:rsid w:val="004A416D"/>
    <w:rsid w:val="004D271B"/>
    <w:rsid w:val="004D2727"/>
    <w:rsid w:val="00506E27"/>
    <w:rsid w:val="005143B5"/>
    <w:rsid w:val="00584556"/>
    <w:rsid w:val="0059587B"/>
    <w:rsid w:val="005B48E5"/>
    <w:rsid w:val="00634655"/>
    <w:rsid w:val="006923B6"/>
    <w:rsid w:val="006E43AD"/>
    <w:rsid w:val="006F6230"/>
    <w:rsid w:val="007277F9"/>
    <w:rsid w:val="007833BE"/>
    <w:rsid w:val="007A020D"/>
    <w:rsid w:val="007D1517"/>
    <w:rsid w:val="008801FA"/>
    <w:rsid w:val="00883BFF"/>
    <w:rsid w:val="0088520C"/>
    <w:rsid w:val="008B683C"/>
    <w:rsid w:val="00A34F0E"/>
    <w:rsid w:val="00B54A40"/>
    <w:rsid w:val="00BC4E75"/>
    <w:rsid w:val="00C3201D"/>
    <w:rsid w:val="00C74CEC"/>
    <w:rsid w:val="00CE3521"/>
    <w:rsid w:val="00D04DB9"/>
    <w:rsid w:val="00D11461"/>
    <w:rsid w:val="00D3329D"/>
    <w:rsid w:val="00D34FDA"/>
    <w:rsid w:val="00D61B10"/>
    <w:rsid w:val="00D6545D"/>
    <w:rsid w:val="00D72160"/>
    <w:rsid w:val="00DF2CA0"/>
    <w:rsid w:val="00E01620"/>
    <w:rsid w:val="00E31C02"/>
    <w:rsid w:val="00E437F0"/>
    <w:rsid w:val="00E462F2"/>
    <w:rsid w:val="00EC3C76"/>
    <w:rsid w:val="00F009C3"/>
    <w:rsid w:val="00F44B89"/>
    <w:rsid w:val="00F552D6"/>
    <w:rsid w:val="00F7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4F64"/>
  <w15:docId w15:val="{8EA33D85-2CA0-490D-B627-61ECD4E2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01BA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BAB"/>
  </w:style>
  <w:style w:type="paragraph" w:styleId="Piedepgina">
    <w:name w:val="footer"/>
    <w:basedOn w:val="Normal"/>
    <w:link w:val="PiedepginaCar"/>
    <w:uiPriority w:val="99"/>
    <w:unhideWhenUsed/>
    <w:rsid w:val="00301BA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BAB"/>
  </w:style>
  <w:style w:type="character" w:styleId="Hipervnculo">
    <w:name w:val="Hyperlink"/>
    <w:basedOn w:val="Fuentedeprrafopredeter"/>
    <w:uiPriority w:val="99"/>
    <w:unhideWhenUsed/>
    <w:rsid w:val="001656B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4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4AKWZE/xSvKUTLvQfaY5wFAaQ==">CgMxLjAyCWguMzBqMHpsbDgAciExcmRSRjIyLUNyTFNvMllaUGtIdHRzdHBGRjBRSUlrbEs=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190</Words>
  <Characters>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Matias Venier</cp:lastModifiedBy>
  <cp:revision>8</cp:revision>
  <dcterms:created xsi:type="dcterms:W3CDTF">2026-03-06T13:08:00Z</dcterms:created>
  <dcterms:modified xsi:type="dcterms:W3CDTF">2026-03-11T15:12:00Z</dcterms:modified>
</cp:coreProperties>
</file>